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A0B9" w14:textId="77777777" w:rsidR="00990235" w:rsidRDefault="00990235" w:rsidP="00990235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0F1F4AF" wp14:editId="1D44B2FF">
            <wp:simplePos x="0" y="0"/>
            <wp:positionH relativeFrom="page">
              <wp:posOffset>0</wp:posOffset>
            </wp:positionH>
            <wp:positionV relativeFrom="paragraph">
              <wp:posOffset>-904875</wp:posOffset>
            </wp:positionV>
            <wp:extent cx="7681551" cy="1583775"/>
            <wp:effectExtent l="0" t="0" r="0" b="0"/>
            <wp:wrapNone/>
            <wp:docPr id="1" name="Picture 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51B2D-EA84-4F40-A6E5-78438C029374" descr="cid:CE87DB55-0AB9-418E-BC68-0F51696D07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551" cy="15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ED91C" w14:textId="77777777" w:rsidR="00B524D4" w:rsidRDefault="00B524D4">
      <w:pPr>
        <w:rPr>
          <w:rFonts w:ascii="Gotham HTF Book" w:eastAsia="Times New Roman" w:hAnsi="Gotham HTF Book"/>
          <w:b/>
          <w:sz w:val="40"/>
          <w:szCs w:val="40"/>
        </w:rPr>
      </w:pPr>
    </w:p>
    <w:p w14:paraId="460BE369" w14:textId="77777777" w:rsidR="00857FD1" w:rsidRDefault="00E61C39" w:rsidP="00CD02F9">
      <w:pPr>
        <w:rPr>
          <w:b/>
          <w:sz w:val="36"/>
        </w:rPr>
      </w:pPr>
      <w:r>
        <w:rPr>
          <w:b/>
          <w:sz w:val="36"/>
        </w:rPr>
        <w:t>Team checklist</w:t>
      </w:r>
    </w:p>
    <w:p w14:paraId="511FFD9F" w14:textId="77777777" w:rsidR="00E61C39" w:rsidRPr="00E61C39" w:rsidRDefault="00E61C39" w:rsidP="00E61C39">
      <w:pPr>
        <w:pStyle w:val="Default"/>
        <w:rPr>
          <w:szCs w:val="23"/>
        </w:rPr>
      </w:pPr>
      <w:r w:rsidRPr="00E61C39">
        <w:rPr>
          <w:szCs w:val="23"/>
        </w:rPr>
        <w:t xml:space="preserve">Congratulations on joining us as we </w:t>
      </w:r>
      <w:r>
        <w:rPr>
          <w:szCs w:val="23"/>
        </w:rPr>
        <w:t>double our impact</w:t>
      </w:r>
      <w:r w:rsidRPr="00E61C39">
        <w:rPr>
          <w:szCs w:val="23"/>
        </w:rPr>
        <w:t xml:space="preserve"> for k</w:t>
      </w:r>
      <w:r>
        <w:rPr>
          <w:szCs w:val="23"/>
        </w:rPr>
        <w:t>ids who are blind or</w:t>
      </w:r>
      <w:r w:rsidR="00ED1A0A">
        <w:rPr>
          <w:szCs w:val="23"/>
        </w:rPr>
        <w:t xml:space="preserve"> have</w:t>
      </w:r>
      <w:r>
        <w:rPr>
          <w:szCs w:val="23"/>
        </w:rPr>
        <w:t xml:space="preserve"> low vision.</w:t>
      </w:r>
      <w:r w:rsidRPr="00E61C39">
        <w:rPr>
          <w:szCs w:val="23"/>
        </w:rPr>
        <w:t xml:space="preserve"> Together, we can support kids across th</w:t>
      </w:r>
      <w:r w:rsidR="00465874">
        <w:rPr>
          <w:szCs w:val="23"/>
        </w:rPr>
        <w:t>e country to reach their dreams</w:t>
      </w:r>
      <w:r w:rsidR="00ED1A0A">
        <w:rPr>
          <w:szCs w:val="23"/>
        </w:rPr>
        <w:t xml:space="preserve"> </w:t>
      </w:r>
      <w:r w:rsidRPr="00E61C39">
        <w:rPr>
          <w:szCs w:val="23"/>
        </w:rPr>
        <w:t xml:space="preserve">and </w:t>
      </w:r>
      <w:r>
        <w:rPr>
          <w:szCs w:val="23"/>
        </w:rPr>
        <w:t xml:space="preserve">help </w:t>
      </w:r>
      <w:r w:rsidRPr="00E61C39">
        <w:rPr>
          <w:szCs w:val="23"/>
        </w:rPr>
        <w:t xml:space="preserve">set them up for life. </w:t>
      </w:r>
    </w:p>
    <w:p w14:paraId="5351ABBB" w14:textId="77777777" w:rsidR="00E61C39" w:rsidRPr="00E61C39" w:rsidRDefault="00E61C39" w:rsidP="00E61C39">
      <w:pPr>
        <w:pStyle w:val="Default"/>
        <w:rPr>
          <w:szCs w:val="23"/>
        </w:rPr>
      </w:pPr>
    </w:p>
    <w:p w14:paraId="7F35FF25" w14:textId="77777777" w:rsidR="00E61C39" w:rsidRDefault="00E61C39" w:rsidP="00E61C39">
      <w:pPr>
        <w:rPr>
          <w:szCs w:val="23"/>
        </w:rPr>
      </w:pPr>
      <w:r w:rsidRPr="00E61C39">
        <w:rPr>
          <w:szCs w:val="23"/>
        </w:rPr>
        <w:t xml:space="preserve">We’ve made it </w:t>
      </w:r>
      <w:r w:rsidR="00ED1A0A">
        <w:rPr>
          <w:szCs w:val="23"/>
        </w:rPr>
        <w:t>super</w:t>
      </w:r>
      <w:r w:rsidRPr="00E61C39">
        <w:rPr>
          <w:szCs w:val="23"/>
        </w:rPr>
        <w:t xml:space="preserve"> easy to take part in this campaign – all you need to do is follow four steps: sign up, </w:t>
      </w:r>
      <w:r>
        <w:rPr>
          <w:szCs w:val="23"/>
        </w:rPr>
        <w:t>spread the word, raise money and</w:t>
      </w:r>
      <w:r w:rsidRPr="00E61C39">
        <w:rPr>
          <w:szCs w:val="23"/>
        </w:rPr>
        <w:t xml:space="preserve"> watch your impact grow.</w:t>
      </w:r>
    </w:p>
    <w:p w14:paraId="558A22F4" w14:textId="77777777" w:rsidR="00E61C39" w:rsidRPr="007867EE" w:rsidRDefault="00E61C39" w:rsidP="00ED1A0A">
      <w:pPr>
        <w:pStyle w:val="ListParagraph"/>
        <w:numPr>
          <w:ilvl w:val="0"/>
          <w:numId w:val="9"/>
        </w:numPr>
        <w:rPr>
          <w:b/>
          <w:sz w:val="32"/>
        </w:rPr>
      </w:pPr>
      <w:r w:rsidRPr="007867EE">
        <w:rPr>
          <w:b/>
          <w:sz w:val="32"/>
        </w:rPr>
        <w:t>Sign up</w:t>
      </w:r>
    </w:p>
    <w:p w14:paraId="2F6BD5DD" w14:textId="77777777" w:rsidR="00E61C39" w:rsidRDefault="00E61C39" w:rsidP="00E61C39">
      <w:r>
        <w:t xml:space="preserve">Send an email to </w:t>
      </w:r>
      <w:hyperlink r:id="rId6" w:history="1">
        <w:r w:rsidRPr="00C46C8A">
          <w:rPr>
            <w:rStyle w:val="Hyperlink"/>
          </w:rPr>
          <w:t>carolsbycandlelight@visionaustralia.org</w:t>
        </w:r>
      </w:hyperlink>
      <w:r>
        <w:t xml:space="preserve"> with the following details:</w:t>
      </w:r>
    </w:p>
    <w:p w14:paraId="56F8565A" w14:textId="77777777" w:rsidR="00E61C39" w:rsidRDefault="00E61C39" w:rsidP="00E61C39">
      <w:pPr>
        <w:pStyle w:val="ListParagraph"/>
        <w:numPr>
          <w:ilvl w:val="0"/>
          <w:numId w:val="8"/>
        </w:numPr>
      </w:pPr>
      <w:r>
        <w:t>Group or organisation name</w:t>
      </w:r>
    </w:p>
    <w:p w14:paraId="10159716" w14:textId="77777777" w:rsidR="00E61C39" w:rsidRDefault="00E61C39" w:rsidP="00E61C39">
      <w:pPr>
        <w:pStyle w:val="ListParagraph"/>
        <w:numPr>
          <w:ilvl w:val="0"/>
          <w:numId w:val="8"/>
        </w:numPr>
      </w:pPr>
      <w:r>
        <w:t>Team leader name and contact details</w:t>
      </w:r>
    </w:p>
    <w:p w14:paraId="2751D90C" w14:textId="77777777" w:rsidR="00E61C39" w:rsidRDefault="00E61C39" w:rsidP="00E61C39">
      <w:pPr>
        <w:pStyle w:val="ListParagraph"/>
        <w:numPr>
          <w:ilvl w:val="0"/>
          <w:numId w:val="8"/>
        </w:numPr>
      </w:pPr>
      <w:r>
        <w:t>Photo or logo</w:t>
      </w:r>
    </w:p>
    <w:p w14:paraId="0A0061BA" w14:textId="77777777" w:rsidR="00E61C39" w:rsidRDefault="00E61C39" w:rsidP="00E61C39">
      <w:pPr>
        <w:pStyle w:val="ListParagraph"/>
        <w:numPr>
          <w:ilvl w:val="0"/>
          <w:numId w:val="8"/>
        </w:numPr>
      </w:pPr>
      <w:r>
        <w:t>100-word summary on who you are</w:t>
      </w:r>
    </w:p>
    <w:p w14:paraId="4BB1D12B" w14:textId="77777777" w:rsidR="00E61C39" w:rsidRDefault="00E61C39" w:rsidP="00E61C39">
      <w:pPr>
        <w:pStyle w:val="ListParagraph"/>
        <w:numPr>
          <w:ilvl w:val="0"/>
          <w:numId w:val="8"/>
        </w:numPr>
      </w:pPr>
      <w:r>
        <w:t xml:space="preserve">Your team fundraising goal </w:t>
      </w:r>
    </w:p>
    <w:p w14:paraId="7FB24C16" w14:textId="4876ECC6" w:rsidR="00E61C39" w:rsidRDefault="00ED1A0A" w:rsidP="00E61C39">
      <w:r>
        <w:t>Once received, we will</w:t>
      </w:r>
      <w:r w:rsidR="00E61C39" w:rsidRPr="00E61C39">
        <w:t xml:space="preserve"> set up your unique team URL and</w:t>
      </w:r>
      <w:r>
        <w:t xml:space="preserve"> start you on your path to making</w:t>
      </w:r>
      <w:r w:rsidR="00E61C39" w:rsidRPr="00E61C39">
        <w:t xml:space="preserve"> Christmas twice as </w:t>
      </w:r>
      <w:r>
        <w:t>special</w:t>
      </w:r>
      <w:r w:rsidR="009A5306">
        <w:t xml:space="preserve"> </w:t>
      </w:r>
      <w:r w:rsidR="009A5306" w:rsidRPr="0044180C">
        <w:rPr>
          <w:rFonts w:eastAsia="Times New Roman"/>
          <w:color w:val="000000"/>
          <w:lang w:val="en-GB"/>
        </w:rPr>
        <w:t>for kids who are blind or have low vision</w:t>
      </w:r>
    </w:p>
    <w:p w14:paraId="761DF6A7" w14:textId="77777777" w:rsidR="00ED1A0A" w:rsidRDefault="00ED1A0A" w:rsidP="00E61C39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F9396CF" wp14:editId="0C0D698E">
                <wp:extent cx="6162675" cy="590550"/>
                <wp:effectExtent l="19050" t="1905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90550"/>
                        </a:xfrm>
                        <a:prstGeom prst="rect">
                          <a:avLst/>
                        </a:prstGeom>
                        <a:solidFill>
                          <a:srgbClr val="45338E"/>
                        </a:solidFill>
                        <a:ln w="28575" cap="flat" cmpd="dbl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DD79AD" w14:textId="77777777" w:rsidR="00ED1A0A" w:rsidRPr="005312C4" w:rsidRDefault="00ED1A0A" w:rsidP="00ED1A0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D1A0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Top tip: </w:t>
                            </w:r>
                            <w:r w:rsidRPr="00ED1A0A">
                              <w:rPr>
                                <w:color w:val="FFFFFF" w:themeColor="background1"/>
                                <w:sz w:val="28"/>
                              </w:rPr>
                              <w:t>make sure you use your unique team URL to track your donations and see your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39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nOMwIAAFEEAAAOAAAAZHJzL2Uyb0RvYy54bWysVNtu2zAMfR+wfxD0vjpJ47Q16hRdL8OA&#10;7gK0+wBalmNjsqhRSuzu60fJaZZ1b8NeBFGkjw7PoXx5NfZG7DT5Dm0p5yczKbRVWHd2U8pvT/fv&#10;zqXwAWwNBq0u5bP28mr99s3l4Aq9wBZNrUkwiPXF4ErZhuCKLPOq1T34E3TacrJB6iFwSJusJhgY&#10;vTfZYjZbZQNS7QiV9p5Pb6ekXCf8ptEqfGkar4MwpWRuIa2U1iqu2foSig2Bazu1pwH/wKKHzvKl&#10;B6hbCCC21P0F1XeK0GMTThT2GTZNp3TqgbuZz15189iC06kXFse7g0z+/8Gqz7uvJLq6lIv5mRQW&#10;ejbpSY9BvMdRLKI+g/MFlz06LgwjH7PPqVfvHlB998LiTQt2o6+JcGg11MxvHr/Mjj6dcHwEqYZP&#10;WPM1sA2YgMaG+igeyyEYnX16PngTqSg+XM1Xi9VZLoXiXH4xy/NkXgbFy9eOfPigsRdxU0pi7xM6&#10;7B58iGygeCmJl3k0XX3fGZMC2lQ3hsQOeE6W+enp+V1q4FWZsWJgpc7zRAR4XhsDgTn1jhWsKzPp&#10;8gdynGR9wK42kzKvgAm3tk6zGPW72+8DdGbaM3dj94JGDSc1w1iNe4MqrJ9ZWsJpwvlF8qZF+inF&#10;wNNdSv9jC6SlMB8t23MxXy7jc0jBMj9bcEDHmeo4A1YxVClVICmm4CakRxS1s3jNRjZd0jg6PnHZ&#10;s+W5TdLv31h8GMdxqvr9J1j/AgAA//8DAFBLAwQUAAYACAAAACEAz79QktsAAAAEAQAADwAAAGRy&#10;cy9kb3ducmV2LnhtbEyPQU/DMAyF70j8h8hIXCaWAGIbpek0kBAHThtIXL3GawuNUzVp1/17DBe4&#10;WM961nuf8/XkWzVSH5vAFq7nBhRxGVzDlYX3t+erFaiYkB22gcnCiSKsi/OzHDMXjrylcZcqJSEc&#10;M7RQp9RlWseyJo9xHjpi8Q6h95hk7SvtejxKuG/1jTEL7bFhaaixo6eayq/d4C18vsxO42a2DIvX&#10;bqgOfvWIH+Vk7eXFtHkAlWhKf8fwgy/oUAjTPgzsomotyCPpd4p3vzR3oPYibg3oItf/4YtvAAAA&#10;//8DAFBLAQItABQABgAIAAAAIQC2gziS/gAAAOEBAAATAAAAAAAAAAAAAAAAAAAAAABbQ29udGVu&#10;dF9UeXBlc10ueG1sUEsBAi0AFAAGAAgAAAAhADj9If/WAAAAlAEAAAsAAAAAAAAAAAAAAAAALwEA&#10;AF9yZWxzLy5yZWxzUEsBAi0AFAAGAAgAAAAhAJQlWc4zAgAAUQQAAA4AAAAAAAAAAAAAAAAALgIA&#10;AGRycy9lMm9Eb2MueG1sUEsBAi0AFAAGAAgAAAAhAM+/UJLbAAAABAEAAA8AAAAAAAAAAAAAAAAA&#10;jQQAAGRycy9kb3ducmV2LnhtbFBLBQYAAAAABAAEAPMAAACVBQAAAAA=&#10;" fillcolor="#45338e" strokecolor="white [3212]" strokeweight="2.25pt">
                <v:stroke linestyle="thinThin" joinstyle="round"/>
                <v:textbox>
                  <w:txbxContent>
                    <w:p w14:paraId="23DD79AD" w14:textId="77777777" w:rsidR="00ED1A0A" w:rsidRPr="005312C4" w:rsidRDefault="00ED1A0A" w:rsidP="00ED1A0A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D1A0A">
                        <w:rPr>
                          <w:b/>
                          <w:color w:val="FFFFFF" w:themeColor="background1"/>
                          <w:sz w:val="28"/>
                        </w:rPr>
                        <w:t xml:space="preserve">Top tip: </w:t>
                      </w:r>
                      <w:r w:rsidRPr="00ED1A0A">
                        <w:rPr>
                          <w:color w:val="FFFFFF" w:themeColor="background1"/>
                          <w:sz w:val="28"/>
                        </w:rPr>
                        <w:t>make sure you use your unique team URL to track your donations and see your impact.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C5EDF" w14:textId="77777777" w:rsidR="00ED1A0A" w:rsidRDefault="00ED1A0A" w:rsidP="00ED1A0A">
      <w:pPr>
        <w:pStyle w:val="ListParagraph"/>
        <w:ind w:left="360"/>
        <w:rPr>
          <w:b/>
          <w:sz w:val="28"/>
        </w:rPr>
      </w:pPr>
    </w:p>
    <w:p w14:paraId="02209B1C" w14:textId="77777777" w:rsidR="00ED1A0A" w:rsidRPr="007867EE" w:rsidRDefault="00ED1A0A" w:rsidP="00ED1A0A">
      <w:pPr>
        <w:pStyle w:val="ListParagraph"/>
        <w:numPr>
          <w:ilvl w:val="0"/>
          <w:numId w:val="9"/>
        </w:numPr>
        <w:rPr>
          <w:b/>
          <w:sz w:val="32"/>
        </w:rPr>
      </w:pPr>
      <w:r w:rsidRPr="007867EE">
        <w:rPr>
          <w:b/>
          <w:sz w:val="32"/>
        </w:rPr>
        <w:t>Spread the word</w:t>
      </w:r>
    </w:p>
    <w:p w14:paraId="37EB2BA8" w14:textId="4D84251B" w:rsidR="00647207" w:rsidRDefault="009A5306" w:rsidP="00647207">
      <w:r>
        <w:t>Promote your good work! You can use our email templates</w:t>
      </w:r>
      <w:r w:rsidR="00ED1A0A" w:rsidRPr="00ED1A0A">
        <w:t>, social content, posters</w:t>
      </w:r>
      <w:r w:rsidR="00ED1A0A">
        <w:t xml:space="preserve"> and more</w:t>
      </w:r>
      <w:r w:rsidR="00ED1A0A" w:rsidRPr="00ED1A0A">
        <w:t xml:space="preserve">, available at </w:t>
      </w:r>
      <w:hyperlink r:id="rId7" w:history="1">
        <w:r w:rsidR="00647207" w:rsidRPr="007867EE">
          <w:rPr>
            <w:rStyle w:val="Hyperlink"/>
          </w:rPr>
          <w:t>carols.visionaustralia.org/double-your-impact</w:t>
        </w:r>
      </w:hyperlink>
      <w:r w:rsidR="00ED1A0A" w:rsidRPr="007867EE">
        <w:t>.</w:t>
      </w:r>
      <w:r w:rsidR="00647207" w:rsidRPr="007867EE">
        <w:t xml:space="preserve"> Personalise</w:t>
      </w:r>
      <w:r w:rsidR="00647207">
        <w:t xml:space="preserve"> the resources that work for yo</w:t>
      </w:r>
      <w:r>
        <w:t>u and don't forget to add your u</w:t>
      </w:r>
      <w:r w:rsidR="00647207">
        <w:t>nique team URL.</w:t>
      </w:r>
    </w:p>
    <w:p w14:paraId="1FF84035" w14:textId="26E88FC3" w:rsidR="00647207" w:rsidRDefault="00647207" w:rsidP="00647207">
      <w:r>
        <w:t>Now it'</w:t>
      </w:r>
      <w:r w:rsidR="009A5306">
        <w:t xml:space="preserve">s time to let everyone know the important work that you’re doing this Christmas.  </w:t>
      </w:r>
    </w:p>
    <w:p w14:paraId="11C3E688" w14:textId="43869DD5" w:rsidR="00647207" w:rsidRPr="007867EE" w:rsidRDefault="009A5306" w:rsidP="00647207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Start fundraising!</w:t>
      </w:r>
    </w:p>
    <w:p w14:paraId="236FA881" w14:textId="09C34996" w:rsidR="00647207" w:rsidRDefault="007867EE" w:rsidP="00647207">
      <w:r>
        <w:t>Start your fundraising efforts as soon as your team is confirmed. The earlier you ask</w:t>
      </w:r>
      <w:r w:rsidR="00647207" w:rsidRPr="00647207">
        <w:t xml:space="preserve"> for donations, the more successful you will be.</w:t>
      </w:r>
    </w:p>
    <w:p w14:paraId="79447B34" w14:textId="77777777" w:rsidR="009A5306" w:rsidRDefault="009A5306" w:rsidP="009A5306">
      <w:r>
        <w:t xml:space="preserve">Here are some top tips that are easy and impactful: </w:t>
      </w:r>
    </w:p>
    <w:p w14:paraId="53378508" w14:textId="5F17CF51" w:rsidR="009A5306" w:rsidRDefault="009A5306" w:rsidP="009A5306">
      <w:pPr>
        <w:pStyle w:val="ListParagraph"/>
        <w:numPr>
          <w:ilvl w:val="0"/>
          <w:numId w:val="10"/>
        </w:numPr>
      </w:pPr>
      <w:r>
        <w:lastRenderedPageBreak/>
        <w:t>Ask for support from your colleagues by posting to y</w:t>
      </w:r>
      <w:r>
        <w:t>our work intranet or notice board</w:t>
      </w:r>
    </w:p>
    <w:p w14:paraId="13F76996" w14:textId="597B117F" w:rsidR="009A5306" w:rsidRDefault="009A5306" w:rsidP="009A5306">
      <w:pPr>
        <w:pStyle w:val="ListParagraph"/>
        <w:numPr>
          <w:ilvl w:val="0"/>
          <w:numId w:val="10"/>
        </w:numPr>
      </w:pPr>
      <w:r>
        <w:t>Share your progress on social media</w:t>
      </w:r>
      <w:r>
        <w:t xml:space="preserve"> so that your mates can see how well you’re going!</w:t>
      </w:r>
    </w:p>
    <w:p w14:paraId="23EAAFAC" w14:textId="1EA0873D" w:rsidR="009A5306" w:rsidRDefault="009A5306" w:rsidP="00647207">
      <w:pPr>
        <w:pStyle w:val="ListParagraph"/>
        <w:numPr>
          <w:ilvl w:val="0"/>
          <w:numId w:val="10"/>
        </w:numPr>
      </w:pPr>
      <w:r>
        <w:t>Email your friends and family</w:t>
      </w:r>
      <w:r>
        <w:t xml:space="preserve"> to let them know why you’re raising money this Christmas, and tell them why it’s so important to you.</w:t>
      </w:r>
    </w:p>
    <w:p w14:paraId="76DEB198" w14:textId="2BE4F48A" w:rsidR="009A5306" w:rsidRDefault="009A5306" w:rsidP="009A5306">
      <w:pPr>
        <w:pStyle w:val="ListParagraph"/>
        <w:numPr>
          <w:ilvl w:val="0"/>
          <w:numId w:val="10"/>
        </w:numPr>
      </w:pPr>
      <w:r>
        <w:t>A</w:t>
      </w:r>
      <w:r w:rsidR="000E4B81">
        <w:t>sk your friends and family to donate to you instead of buying a Christmas present this year.</w:t>
      </w:r>
    </w:p>
    <w:p w14:paraId="3A29F667" w14:textId="0E8E15F5" w:rsidR="009A5306" w:rsidRDefault="009A5306" w:rsidP="00647207">
      <w:pPr>
        <w:pStyle w:val="ListParagraph"/>
        <w:numPr>
          <w:ilvl w:val="0"/>
          <w:numId w:val="10"/>
        </w:numPr>
      </w:pPr>
      <w:r w:rsidRPr="00647207">
        <w:t>Host a Christm</w:t>
      </w:r>
      <w:r w:rsidR="000E4B81">
        <w:t>as-themed morning tea, or a virtual trivia over Zoom!</w:t>
      </w:r>
    </w:p>
    <w:p w14:paraId="0DA02014" w14:textId="77777777" w:rsidR="007867EE" w:rsidRPr="007867EE" w:rsidRDefault="007867EE" w:rsidP="007867EE">
      <w:pPr>
        <w:rPr>
          <w:b/>
          <w:sz w:val="25"/>
          <w:szCs w:val="25"/>
        </w:rPr>
      </w:pPr>
      <w:r w:rsidRPr="007867EE">
        <w:rPr>
          <w:b/>
          <w:sz w:val="28"/>
          <w:szCs w:val="25"/>
        </w:rPr>
        <w:t>Online donations</w:t>
      </w:r>
      <w:r>
        <w:rPr>
          <w:b/>
          <w:sz w:val="25"/>
          <w:szCs w:val="25"/>
        </w:rPr>
        <w:br/>
      </w:r>
      <w:r>
        <w:t xml:space="preserve">Encourage people to donate online via </w:t>
      </w:r>
      <w:r w:rsidRPr="00D97ED2">
        <w:t>your unique team URL and</w:t>
      </w:r>
      <w:r>
        <w:t xml:space="preserve"> track your progress in real time.</w:t>
      </w:r>
    </w:p>
    <w:p w14:paraId="52FB501E" w14:textId="77777777" w:rsidR="007867EE" w:rsidRDefault="007867EE" w:rsidP="007867EE">
      <w:r>
        <w:t xml:space="preserve">NB: </w:t>
      </w:r>
      <w:r w:rsidRPr="007867EE">
        <w:rPr>
          <w:b/>
        </w:rPr>
        <w:t>PayPal</w:t>
      </w:r>
      <w:r>
        <w:t xml:space="preserve"> and </w:t>
      </w:r>
      <w:r w:rsidRPr="007867EE">
        <w:rPr>
          <w:b/>
        </w:rPr>
        <w:t>credit card</w:t>
      </w:r>
      <w:r>
        <w:t xml:space="preserve"> payments are accepted through the team page.</w:t>
      </w:r>
      <w:r>
        <w:br/>
      </w:r>
    </w:p>
    <w:p w14:paraId="74E55236" w14:textId="2576A006" w:rsidR="007867EE" w:rsidRPr="00DD0ADC" w:rsidRDefault="007867EE" w:rsidP="00DD0ADC">
      <w:r w:rsidRPr="007867EE">
        <w:rPr>
          <w:b/>
          <w:sz w:val="28"/>
          <w:szCs w:val="25"/>
        </w:rPr>
        <w:t>Cash donations</w:t>
      </w:r>
      <w:r>
        <w:rPr>
          <w:b/>
        </w:rPr>
        <w:br/>
      </w:r>
      <w:r>
        <w:t xml:space="preserve">Know someone who prefers to donate cash? No problem! </w:t>
      </w:r>
      <w:r w:rsidR="000E4B81">
        <w:t xml:space="preserve">You can collect the cash from them, and bank it in your personal account. Then head to your online team page and make the donation on their behalf. </w:t>
      </w:r>
      <w:r>
        <w:br/>
      </w:r>
      <w:r>
        <w:br/>
      </w:r>
      <w:r>
        <w:rPr>
          <w:b/>
          <w:bCs/>
          <w:sz w:val="32"/>
          <w:szCs w:val="32"/>
        </w:rPr>
        <w:t>4. Watch your impact GROW!</w:t>
      </w:r>
    </w:p>
    <w:p w14:paraId="1C8FDBE7" w14:textId="3B7D36E2" w:rsidR="00D97ED2" w:rsidRPr="00DD0ADC" w:rsidRDefault="00DD0ADC" w:rsidP="00DD0ADC">
      <w:r>
        <w:t>After your hard work and incredible fundraising efforts, s</w:t>
      </w:r>
      <w:bookmarkStart w:id="0" w:name="_GoBack"/>
      <w:bookmarkEnd w:id="0"/>
      <w:r>
        <w:t xml:space="preserve">it back and enjoy </w:t>
      </w:r>
      <w:r w:rsidR="007867EE" w:rsidRPr="00DD0ADC">
        <w:t>the spectacular music of Vision Australia’s Carols by Candlelight, jump online and see how the money you</w:t>
      </w:r>
      <w:r>
        <w:t xml:space="preserve"> raised is making a difference!</w:t>
      </w:r>
    </w:p>
    <w:p w14:paraId="1DF2F4BD" w14:textId="621EFDA1" w:rsidR="00DD0ADC" w:rsidRPr="00DD0ADC" w:rsidRDefault="00DD0ADC" w:rsidP="00DD0ADC">
      <w:r w:rsidRPr="00DD0ADC">
        <w:t xml:space="preserve">Your supporters can donate through your unique team URL up until 3pm on Christmas Eve, and help make Christmas twice as special. </w:t>
      </w:r>
    </w:p>
    <w:p w14:paraId="0A783766" w14:textId="77777777" w:rsidR="00647207" w:rsidRPr="00E61C39" w:rsidRDefault="00647207" w:rsidP="00647207"/>
    <w:sectPr w:rsidR="00647207" w:rsidRPr="00E61C39" w:rsidSect="00CD02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altName w:val="Times New Roman"/>
    <w:charset w:val="00"/>
    <w:family w:val="auto"/>
    <w:pitch w:val="variable"/>
    <w:sig w:usb0="A00000AF" w:usb1="5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001"/>
    <w:multiLevelType w:val="hybridMultilevel"/>
    <w:tmpl w:val="6D6E7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2BA8"/>
    <w:multiLevelType w:val="hybridMultilevel"/>
    <w:tmpl w:val="0DF60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2AF0"/>
    <w:multiLevelType w:val="hybridMultilevel"/>
    <w:tmpl w:val="04E40B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14412"/>
    <w:multiLevelType w:val="hybridMultilevel"/>
    <w:tmpl w:val="782EE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9E5"/>
    <w:multiLevelType w:val="hybridMultilevel"/>
    <w:tmpl w:val="C8283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22D7"/>
    <w:multiLevelType w:val="hybridMultilevel"/>
    <w:tmpl w:val="99524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37ED"/>
    <w:multiLevelType w:val="hybridMultilevel"/>
    <w:tmpl w:val="6A7A4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312E"/>
    <w:multiLevelType w:val="hybridMultilevel"/>
    <w:tmpl w:val="3A2A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5CF7"/>
    <w:multiLevelType w:val="hybridMultilevel"/>
    <w:tmpl w:val="78C4691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F1826"/>
    <w:multiLevelType w:val="hybridMultilevel"/>
    <w:tmpl w:val="98209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5"/>
    <w:rsid w:val="00001969"/>
    <w:rsid w:val="0003118B"/>
    <w:rsid w:val="000575D0"/>
    <w:rsid w:val="00067278"/>
    <w:rsid w:val="000E4B81"/>
    <w:rsid w:val="00154516"/>
    <w:rsid w:val="0018237C"/>
    <w:rsid w:val="001C01E2"/>
    <w:rsid w:val="001C1490"/>
    <w:rsid w:val="00206AF8"/>
    <w:rsid w:val="002D39BF"/>
    <w:rsid w:val="00347626"/>
    <w:rsid w:val="0043069E"/>
    <w:rsid w:val="00465874"/>
    <w:rsid w:val="004D6290"/>
    <w:rsid w:val="004F25FA"/>
    <w:rsid w:val="00513B35"/>
    <w:rsid w:val="00530216"/>
    <w:rsid w:val="005312C4"/>
    <w:rsid w:val="005446C8"/>
    <w:rsid w:val="00574CB0"/>
    <w:rsid w:val="00580E2A"/>
    <w:rsid w:val="00642E00"/>
    <w:rsid w:val="00647207"/>
    <w:rsid w:val="00662DE7"/>
    <w:rsid w:val="006C64CB"/>
    <w:rsid w:val="006D33F4"/>
    <w:rsid w:val="0078556B"/>
    <w:rsid w:val="007867EE"/>
    <w:rsid w:val="007E0B6F"/>
    <w:rsid w:val="00857FD1"/>
    <w:rsid w:val="0087035D"/>
    <w:rsid w:val="008A06C1"/>
    <w:rsid w:val="008E5937"/>
    <w:rsid w:val="0095120E"/>
    <w:rsid w:val="00990235"/>
    <w:rsid w:val="009961F9"/>
    <w:rsid w:val="009A5306"/>
    <w:rsid w:val="009A5AAD"/>
    <w:rsid w:val="009D6D91"/>
    <w:rsid w:val="00AC0BD2"/>
    <w:rsid w:val="00B524D4"/>
    <w:rsid w:val="00B66E05"/>
    <w:rsid w:val="00CD02F9"/>
    <w:rsid w:val="00D05C32"/>
    <w:rsid w:val="00D97ED2"/>
    <w:rsid w:val="00DD0ADC"/>
    <w:rsid w:val="00E61C39"/>
    <w:rsid w:val="00EB6DD3"/>
    <w:rsid w:val="00ED1A0A"/>
    <w:rsid w:val="00F674F7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23D4"/>
  <w15:chartTrackingRefBased/>
  <w15:docId w15:val="{1E1D268C-B47F-49B0-B5D2-3388EF5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5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2F9"/>
    <w:rPr>
      <w:color w:val="0000FF" w:themeColor="hyperlink"/>
      <w:u w:val="single"/>
    </w:rPr>
  </w:style>
  <w:style w:type="paragraph" w:customStyle="1" w:styleId="Default">
    <w:name w:val="Default"/>
    <w:rsid w:val="00E61C39"/>
    <w:pPr>
      <w:autoSpaceDE w:val="0"/>
      <w:autoSpaceDN w:val="0"/>
      <w:adjustRightInd w:val="0"/>
    </w:pPr>
    <w:rPr>
      <w:rFonts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7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35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35D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ols.visionaustralia.org/double-your-imp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sbycandlelight@visionaustralia.org?subject=Carols%20by%20Candlelight%202020%20Matching%20Appe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of GMs: 4x Brighter Appeal</vt:lpstr>
    </vt:vector>
  </TitlesOfParts>
  <Company>Vision Australia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GMs: 4x Brighter Appeal</dc:title>
  <dc:subject/>
  <dc:creator>Erin McDonald</dc:creator>
  <cp:keywords/>
  <dc:description/>
  <cp:lastModifiedBy>Dussy Kuttner</cp:lastModifiedBy>
  <cp:revision>3</cp:revision>
  <cp:lastPrinted>2018-11-16T00:27:00Z</cp:lastPrinted>
  <dcterms:created xsi:type="dcterms:W3CDTF">2020-11-16T07:25:00Z</dcterms:created>
  <dcterms:modified xsi:type="dcterms:W3CDTF">2020-11-17T03:05:00Z</dcterms:modified>
</cp:coreProperties>
</file>